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EED04" w14:textId="77777777" w:rsidR="003646A3" w:rsidRDefault="003646A3">
      <w:pPr>
        <w:rPr>
          <w:color w:val="EE0000"/>
          <w:sz w:val="32"/>
          <w:szCs w:val="32"/>
          <w:lang w:val="nb-NO"/>
        </w:rPr>
      </w:pPr>
    </w:p>
    <w:p w14:paraId="23FD7FB2" w14:textId="75C933B3" w:rsidR="0068468B" w:rsidRPr="0068468B" w:rsidRDefault="00C96D5B" w:rsidP="0068468B">
      <w:pPr>
        <w:rPr>
          <w:b/>
          <w:bCs/>
          <w:color w:val="EE0000"/>
          <w:sz w:val="32"/>
          <w:szCs w:val="32"/>
          <w:lang w:val="nb-NO"/>
        </w:rPr>
      </w:pPr>
      <w:r>
        <w:rPr>
          <w:b/>
          <w:bCs/>
          <w:color w:val="EE0000"/>
          <w:sz w:val="32"/>
          <w:szCs w:val="32"/>
          <w:lang w:val="nb-NO"/>
        </w:rPr>
        <w:t>RØYK – FARGE - FEILÅRSAK</w:t>
      </w:r>
    </w:p>
    <w:p w14:paraId="48ABB249" w14:textId="311B670F" w:rsidR="00C96D5B" w:rsidRPr="00C96D5B" w:rsidRDefault="00C96D5B" w:rsidP="00C96D5B">
      <w:pPr>
        <w:rPr>
          <w:color w:val="000000" w:themeColor="text1"/>
          <w:sz w:val="24"/>
          <w:szCs w:val="24"/>
          <w:lang w:val="nb-NO"/>
        </w:rPr>
      </w:pPr>
      <w:r w:rsidRPr="00C96D5B">
        <w:rPr>
          <w:b/>
          <w:bCs/>
          <w:color w:val="000000" w:themeColor="text1"/>
          <w:sz w:val="24"/>
          <w:szCs w:val="24"/>
          <w:lang w:val="nb-NO"/>
        </w:rPr>
        <w:t>HVIT RØYK:</w:t>
      </w:r>
      <w:r w:rsidRPr="00C96D5B">
        <w:rPr>
          <w:color w:val="000000" w:themeColor="text1"/>
          <w:sz w:val="24"/>
          <w:szCs w:val="24"/>
          <w:lang w:val="nb-NO"/>
        </w:rPr>
        <w:br/>
        <w:t>Hvit røyk forekommer når motoren ikke klarer å forbrenne dieselen som kommer inn, eller at det er vann i forbrenningen. Dråper blir med igjennom forbrenningen og ut i eksos. I praksis så forekommer dette når:</w:t>
      </w:r>
      <w:r w:rsidRPr="00C96D5B">
        <w:rPr>
          <w:color w:val="000000" w:themeColor="text1"/>
          <w:sz w:val="24"/>
          <w:szCs w:val="24"/>
          <w:lang w:val="nb-NO"/>
        </w:rPr>
        <w:br/>
        <w:t xml:space="preserve">1) Motoren mangler </w:t>
      </w:r>
      <w:r w:rsidRPr="00C96D5B">
        <w:rPr>
          <w:color w:val="000000" w:themeColor="text1"/>
          <w:sz w:val="24"/>
          <w:szCs w:val="24"/>
          <w:lang w:val="nb-NO"/>
        </w:rPr>
        <w:t>kompresjon</w:t>
      </w:r>
      <w:r w:rsidRPr="00C96D5B">
        <w:rPr>
          <w:color w:val="000000" w:themeColor="text1"/>
          <w:sz w:val="24"/>
          <w:szCs w:val="24"/>
          <w:lang w:val="nb-NO"/>
        </w:rPr>
        <w:t>.</w:t>
      </w:r>
      <w:r w:rsidRPr="00C96D5B">
        <w:rPr>
          <w:color w:val="000000" w:themeColor="text1"/>
          <w:sz w:val="24"/>
          <w:szCs w:val="24"/>
          <w:lang w:val="nb-NO"/>
        </w:rPr>
        <w:br/>
        <w:t>2) Motoren går kaldt. (</w:t>
      </w:r>
      <w:proofErr w:type="spellStart"/>
      <w:r w:rsidRPr="00C96D5B">
        <w:rPr>
          <w:color w:val="000000" w:themeColor="text1"/>
          <w:sz w:val="24"/>
          <w:szCs w:val="24"/>
          <w:lang w:val="nb-NO"/>
        </w:rPr>
        <w:t>f.eks</w:t>
      </w:r>
      <w:proofErr w:type="spellEnd"/>
      <w:r w:rsidRPr="00C96D5B">
        <w:rPr>
          <w:color w:val="000000" w:themeColor="text1"/>
          <w:sz w:val="24"/>
          <w:szCs w:val="24"/>
          <w:lang w:val="nb-NO"/>
        </w:rPr>
        <w:t xml:space="preserve"> uten last ned bakke etc.)</w:t>
      </w:r>
      <w:r w:rsidRPr="00C96D5B">
        <w:rPr>
          <w:color w:val="000000" w:themeColor="text1"/>
          <w:sz w:val="24"/>
          <w:szCs w:val="24"/>
          <w:lang w:val="nb-NO"/>
        </w:rPr>
        <w:br/>
        <w:t>3) Innsprøytningen ligger for langt etter. (for sen tenning)</w:t>
      </w:r>
      <w:r w:rsidRPr="00C96D5B">
        <w:rPr>
          <w:color w:val="000000" w:themeColor="text1"/>
          <w:sz w:val="24"/>
          <w:szCs w:val="24"/>
          <w:lang w:val="nb-NO"/>
        </w:rPr>
        <w:br/>
        <w:t>4) Injektorene forstøver for dårlig eller drypper.</w:t>
      </w:r>
      <w:r w:rsidRPr="00C96D5B">
        <w:rPr>
          <w:color w:val="000000" w:themeColor="text1"/>
          <w:sz w:val="24"/>
          <w:szCs w:val="24"/>
          <w:lang w:val="nb-NO"/>
        </w:rPr>
        <w:br/>
        <w:t>5) Vann i forbrenningen. (</w:t>
      </w:r>
      <w:r w:rsidRPr="00C96D5B">
        <w:rPr>
          <w:color w:val="000000" w:themeColor="text1"/>
          <w:sz w:val="24"/>
          <w:szCs w:val="24"/>
          <w:lang w:val="nb-NO"/>
        </w:rPr>
        <w:t>defekt</w:t>
      </w:r>
      <w:r w:rsidRPr="00C96D5B">
        <w:rPr>
          <w:color w:val="000000" w:themeColor="text1"/>
          <w:sz w:val="24"/>
          <w:szCs w:val="24"/>
          <w:lang w:val="nb-NO"/>
        </w:rPr>
        <w:t xml:space="preserve"> </w:t>
      </w:r>
      <w:proofErr w:type="spellStart"/>
      <w:r w:rsidRPr="00C96D5B">
        <w:rPr>
          <w:color w:val="000000" w:themeColor="text1"/>
          <w:sz w:val="24"/>
          <w:szCs w:val="24"/>
          <w:lang w:val="nb-NO"/>
        </w:rPr>
        <w:t>toppakning</w:t>
      </w:r>
      <w:proofErr w:type="spellEnd"/>
      <w:r w:rsidRPr="00C96D5B">
        <w:rPr>
          <w:color w:val="000000" w:themeColor="text1"/>
          <w:sz w:val="24"/>
          <w:szCs w:val="24"/>
          <w:lang w:val="nb-NO"/>
        </w:rPr>
        <w:t xml:space="preserve"> etc.)</w:t>
      </w:r>
    </w:p>
    <w:p w14:paraId="7DE38656" w14:textId="77777777" w:rsidR="00C96D5B" w:rsidRPr="00C96D5B" w:rsidRDefault="00C96D5B" w:rsidP="00C96D5B">
      <w:pPr>
        <w:rPr>
          <w:color w:val="000000" w:themeColor="text1"/>
          <w:sz w:val="24"/>
          <w:szCs w:val="24"/>
          <w:lang w:val="nb-NO"/>
        </w:rPr>
      </w:pPr>
      <w:r w:rsidRPr="00C96D5B">
        <w:rPr>
          <w:b/>
          <w:bCs/>
          <w:color w:val="000000" w:themeColor="text1"/>
          <w:sz w:val="24"/>
          <w:szCs w:val="24"/>
          <w:lang w:val="nb-NO"/>
        </w:rPr>
        <w:t>SORT RØYK:</w:t>
      </w:r>
      <w:r w:rsidRPr="00C96D5B">
        <w:rPr>
          <w:color w:val="000000" w:themeColor="text1"/>
          <w:sz w:val="24"/>
          <w:szCs w:val="24"/>
          <w:lang w:val="nb-NO"/>
        </w:rPr>
        <w:br/>
        <w:t>Sort røyk forekommer når dieselen forbrennes med for lite luftoverskudd. Dette skaper en for «feit» blanding og sorte uforbrente karboner kommer ut som sort røyk.</w:t>
      </w:r>
    </w:p>
    <w:p w14:paraId="1CA5A00F" w14:textId="3F86B4BC" w:rsidR="00C96D5B" w:rsidRPr="00C96D5B" w:rsidRDefault="00C96D5B" w:rsidP="00C96D5B">
      <w:pPr>
        <w:rPr>
          <w:color w:val="000000" w:themeColor="text1"/>
          <w:sz w:val="24"/>
          <w:szCs w:val="24"/>
          <w:lang w:val="nb-NO"/>
        </w:rPr>
      </w:pPr>
      <w:r w:rsidRPr="00C96D5B">
        <w:rPr>
          <w:b/>
          <w:bCs/>
          <w:color w:val="000000" w:themeColor="text1"/>
          <w:sz w:val="24"/>
          <w:szCs w:val="24"/>
          <w:lang w:val="nb-NO"/>
        </w:rPr>
        <w:t>BLÅ RØYK:</w:t>
      </w:r>
      <w:r w:rsidRPr="00C96D5B">
        <w:rPr>
          <w:color w:val="000000" w:themeColor="text1"/>
          <w:sz w:val="24"/>
          <w:szCs w:val="24"/>
          <w:lang w:val="nb-NO"/>
        </w:rPr>
        <w:br/>
        <w:t>Blå røyk er i hovedsak forbrenning av olje. Dette kan forekomme ved oljelekkasje i turbo, ventil</w:t>
      </w:r>
      <w:r>
        <w:rPr>
          <w:color w:val="000000" w:themeColor="text1"/>
          <w:sz w:val="24"/>
          <w:szCs w:val="24"/>
          <w:lang w:val="nb-NO"/>
        </w:rPr>
        <w:t>-</w:t>
      </w:r>
      <w:r w:rsidRPr="00C96D5B">
        <w:rPr>
          <w:color w:val="000000" w:themeColor="text1"/>
          <w:sz w:val="24"/>
          <w:szCs w:val="24"/>
          <w:lang w:val="nb-NO"/>
        </w:rPr>
        <w:t>tetninger</w:t>
      </w:r>
      <w:r w:rsidRPr="00C96D5B">
        <w:rPr>
          <w:color w:val="000000" w:themeColor="text1"/>
          <w:sz w:val="24"/>
          <w:szCs w:val="24"/>
          <w:lang w:val="nb-NO"/>
        </w:rPr>
        <w:t xml:space="preserve"> etc. </w:t>
      </w:r>
    </w:p>
    <w:p w14:paraId="5A9005FC" w14:textId="457B8DAA" w:rsidR="00FD0653" w:rsidRPr="003646A3" w:rsidRDefault="00C96D5B" w:rsidP="00C96D5B">
      <w:pPr>
        <w:rPr>
          <w:lang w:val="nb-NO"/>
        </w:rPr>
      </w:pPr>
      <w:r>
        <w:rPr>
          <w:noProof/>
        </w:rPr>
        <w:drawing>
          <wp:inline distT="0" distB="0" distL="0" distR="0" wp14:anchorId="304FA5C3" wp14:editId="36F12B58">
            <wp:extent cx="2447925" cy="3217837"/>
            <wp:effectExtent l="0" t="0" r="0" b="1905"/>
            <wp:docPr id="1750496800" name="Bilde 5" descr="Et bilde som inneholder transport, kjøretøy, utendørs, hjul&#10;&#10;KI-generert innhold kan være fei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496800" name="Bilde 5" descr="Et bilde som inneholder transport, kjøretøy, utendørs, hjul&#10;&#10;KI-generert innhold kan være feil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1769" cy="3222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0653" w:rsidRPr="003646A3" w:rsidSect="003646A3">
      <w:headerReference w:type="default" r:id="rId9"/>
      <w:footerReference w:type="default" r:id="rId10"/>
      <w:pgSz w:w="12240" w:h="15840"/>
      <w:pgMar w:top="1440" w:right="1800" w:bottom="1440" w:left="1800" w:header="45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81CE1" w14:textId="77777777" w:rsidR="007D5522" w:rsidRDefault="007D5522" w:rsidP="003646A3">
      <w:pPr>
        <w:spacing w:after="0" w:line="240" w:lineRule="auto"/>
      </w:pPr>
      <w:r>
        <w:separator/>
      </w:r>
    </w:p>
  </w:endnote>
  <w:endnote w:type="continuationSeparator" w:id="0">
    <w:p w14:paraId="51DC22BF" w14:textId="77777777" w:rsidR="007D5522" w:rsidRDefault="007D5522" w:rsidP="00364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D2006D" w14:textId="73414C87" w:rsidR="003646A3" w:rsidRPr="003646A3" w:rsidRDefault="003646A3">
    <w:pPr>
      <w:pStyle w:val="Bunntekst"/>
      <w:rPr>
        <w:lang w:val="nb-NO"/>
      </w:rPr>
    </w:pPr>
    <w:r w:rsidRPr="003646A3">
      <w:rPr>
        <w:lang w:val="nb-NO"/>
      </w:rPr>
      <w:t>NOBRACONSULT    -     TUNGAVEGEN 36     -      7047 TRONDHEIM</w:t>
    </w:r>
    <w:r w:rsidRPr="003646A3">
      <w:rPr>
        <w:lang w:val="nb-NO"/>
      </w:rPr>
      <w:br/>
    </w:r>
    <w:r w:rsidRPr="003646A3">
      <w:rPr>
        <w:lang w:val="nb-NO"/>
      </w:rPr>
      <w:br/>
      <w:t>TLF: 4799 0888       -     WWW.</w:t>
    </w:r>
    <w:r>
      <w:rPr>
        <w:lang w:val="nb-NO"/>
      </w:rPr>
      <w:t>NOBRACOSNULT.NO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E5009E" w14:textId="77777777" w:rsidR="007D5522" w:rsidRDefault="007D5522" w:rsidP="003646A3">
      <w:pPr>
        <w:spacing w:after="0" w:line="240" w:lineRule="auto"/>
      </w:pPr>
      <w:r>
        <w:separator/>
      </w:r>
    </w:p>
  </w:footnote>
  <w:footnote w:type="continuationSeparator" w:id="0">
    <w:p w14:paraId="315CF362" w14:textId="77777777" w:rsidR="007D5522" w:rsidRDefault="007D5522" w:rsidP="00364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63919" w14:textId="72FAC60F" w:rsidR="003646A3" w:rsidRPr="003646A3" w:rsidRDefault="003646A3" w:rsidP="003646A3">
    <w:pPr>
      <w:pStyle w:val="Topptekst"/>
      <w:tabs>
        <w:tab w:val="clear" w:pos="4680"/>
        <w:tab w:val="clear" w:pos="9360"/>
        <w:tab w:val="center" w:pos="4320"/>
      </w:tabs>
      <w:rPr>
        <w:sz w:val="36"/>
        <w:szCs w:val="36"/>
      </w:rPr>
    </w:pPr>
    <w:r>
      <w:rPr>
        <w:noProof/>
      </w:rPr>
      <w:drawing>
        <wp:inline distT="0" distB="0" distL="0" distR="0" wp14:anchorId="191B6588" wp14:editId="7ECAF6EE">
          <wp:extent cx="1630779" cy="666750"/>
          <wp:effectExtent l="0" t="0" r="7620" b="0"/>
          <wp:docPr id="531971113" name="Bilde 1" descr="Nobraconsul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braconsul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8379" cy="690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  <w:r w:rsidRPr="004335B5">
      <w:rPr>
        <w:b/>
        <w:bCs/>
        <w:sz w:val="36"/>
        <w:szCs w:val="36"/>
      </w:rPr>
      <w:t>BULLETIN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53826477">
    <w:abstractNumId w:val="8"/>
  </w:num>
  <w:num w:numId="2" w16cid:durableId="1165630239">
    <w:abstractNumId w:val="6"/>
  </w:num>
  <w:num w:numId="3" w16cid:durableId="876507518">
    <w:abstractNumId w:val="5"/>
  </w:num>
  <w:num w:numId="4" w16cid:durableId="2036804658">
    <w:abstractNumId w:val="4"/>
  </w:num>
  <w:num w:numId="5" w16cid:durableId="750391227">
    <w:abstractNumId w:val="7"/>
  </w:num>
  <w:num w:numId="6" w16cid:durableId="1232273908">
    <w:abstractNumId w:val="3"/>
  </w:num>
  <w:num w:numId="7" w16cid:durableId="1218861439">
    <w:abstractNumId w:val="2"/>
  </w:num>
  <w:num w:numId="8" w16cid:durableId="1913856197">
    <w:abstractNumId w:val="1"/>
  </w:num>
  <w:num w:numId="9" w16cid:durableId="14289630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72066"/>
    <w:rsid w:val="0029639D"/>
    <w:rsid w:val="00326F90"/>
    <w:rsid w:val="003646A3"/>
    <w:rsid w:val="00407B02"/>
    <w:rsid w:val="004335B5"/>
    <w:rsid w:val="004767BB"/>
    <w:rsid w:val="005C7451"/>
    <w:rsid w:val="0068468B"/>
    <w:rsid w:val="007D5522"/>
    <w:rsid w:val="00AA1D8D"/>
    <w:rsid w:val="00B47730"/>
    <w:rsid w:val="00C96D5B"/>
    <w:rsid w:val="00CB0664"/>
    <w:rsid w:val="00FC693F"/>
    <w:rsid w:val="00FD0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CF2174"/>
  <w14:defaultImageDpi w14:val="300"/>
  <w15:docId w15:val="{6567A218-8251-4D2E-A9F2-2CB9032A7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Ingmar Iversen</cp:lastModifiedBy>
  <cp:revision>2</cp:revision>
  <dcterms:created xsi:type="dcterms:W3CDTF">2025-12-08T12:26:00Z</dcterms:created>
  <dcterms:modified xsi:type="dcterms:W3CDTF">2025-12-08T12:26:00Z</dcterms:modified>
  <cp:category/>
</cp:coreProperties>
</file>